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ЗАТВЕРДЖЕНО                                                          ПОГОДЖЕНО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Керівник ГО «Швидкий біг».                              Начальник управління молоді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(Анг. FlashRun)                                                     та спорту Камʼянець-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Кріль С.В.                                                                 Подільської  міської ради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Михайлу Потіху </w:t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РЕГЛАМЕНТ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Відкритих  легкоатлетичних благодійних  змагань Незламні 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Дата, час, місце проведення: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Дата: 06.06.2026 року.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Час: 08:00 - 11:00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Місце старту та фінішу  м. Камʼянець-Подільський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Цілі змагань: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Камʼянець-Подільський забіг Незламні </w:t>
      </w:r>
      <w:r w:rsidDel="00000000" w:rsidR="00000000" w:rsidRPr="00000000">
        <w:rPr>
          <w:rtl w:val="0"/>
        </w:rPr>
        <w:t xml:space="preserve"> (далі - Змагання) проводяться з метою популяризації бігових масових заходів в Україні, а також: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● популяризації здорового способу життя;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● розвитку масового спорту;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● інтеграції України у світовий біговий напівмарафонський рух;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● інформування та мотивування української аудиторії до фізичних занять;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● допомоги в досягненні нею особистих і спортивних цілей;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● стимулювання росту спортивних досягнень у широких масах населення України.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Організатори, патронат, спонсори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Організатором змагань виступає ГО «Швидкий біг».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Оргкомітет затверджує «Регламент» про проведення змагань. </w:t>
      </w:r>
    </w:p>
    <w:p w:rsidR="00000000" w:rsidDel="00000000" w:rsidP="00000000" w:rsidRDefault="00000000" w:rsidRPr="00000000" w14:paraId="0000001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До складу Оргкомітету входять: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● Керівник проекту Гурман Леонід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● За підтримки Управління молоді та спорту Камʼянець Подільської  міської ради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Оргкомітет затверджує регламент про проведення змагання, а також вносить доповнення та зміни.</w:t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Оргкомітет відповідає за: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● Інформаційне забезпечення учасників.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● Залучення коштів для фінансування змагань.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● Підготовку документів і матеріалів для роботи Мандатної комісії.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● Оренду спортивних споруд, приміщень та тех. інвентарю для проведення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змагань.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● Організацію заходів безпеки та медичного забезпечення під час змагань.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● Контроль за підготовкою та проведенням Змагання, розглядом офіційних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протестів і вирішенням спірних питань, а також розгляд документів і допуск до участі у змаганні покладається на Оргкомітет.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Базові правила проведення змагання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Організатор Змагань залишає за собою право вносити зміни в програму змагань.</w:t>
      </w:r>
    </w:p>
    <w:p w:rsidR="00000000" w:rsidDel="00000000" w:rsidP="00000000" w:rsidRDefault="00000000" w:rsidRPr="00000000" w14:paraId="0000002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Базові правила: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Організатор змагань залишає за собою право скасувати змагання (до або під час проведення) через форс - мажорні обставини.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Правила та загальні умови – офіційний документ, який діє на правах договору між організатором і учасником змагань. Будь - які пропозиції, поправки і доповнення до цього документу приймаються на електронну пошту організатора змагань: flashrun.khm@gmail.com</w:t>
      </w:r>
    </w:p>
    <w:p w:rsidR="00000000" w:rsidDel="00000000" w:rsidP="00000000" w:rsidRDefault="00000000" w:rsidRPr="00000000" w14:paraId="0000002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Здоров'я: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Кожен учасник змагань добровільно бере участь у Змаганнях, визнаючи всі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ймовірні ризики для власного здоров'я під час і після їх закінчення. Кожен учасник змагань бере на себе особисту відповідальність за свій фізичний стан і здатність завершити обрану дистанцію змагань.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При реєстрації або отримані стартового номера всі учасники зобов’язані підписати відмову від претензій .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Витрати по організації та проведенню змагань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Змагання проводиться за фінансування ГО «Швидкий біг» за рахунок залучення спонсорів та партнерів, а також за рахунок стартових внесків самих учасників. Витрати з категорій - проїзд, розміщення та харчування, несуть організації, що відряджають учасників на змагання, або самі учасники, а організатори забезпечують спеціальні умови з боку готелів, надаючи доступну вартість для проживання.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Програма забігу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ЗАГАЛЬНИЙ СТАРТ: 06.06.2026 , 10:00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Умови допуску до змагань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Змагання відкриті для всіх бажаючих відповідного віку, незалежно від статі, згідно з вимогами організатора:</w:t>
      </w:r>
    </w:p>
    <w:p w:rsidR="00000000" w:rsidDel="00000000" w:rsidP="00000000" w:rsidRDefault="00000000" w:rsidRPr="00000000" w14:paraId="0000003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У легкоатлетичних дистанціях: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- 2 км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Допуск учасників до змагань здійснюється за наявності документів, що надаються Оргкомітету при отриманні стартового пакета учасника: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●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● Оригінал медичної довідки. Лікаря спортивної медицини, в якій має бути зазначено, що учасник допущений до змагання на обрану ним дистанцію. Медичні документи, надані в Оргкомітет, не повертаються. Медичні документи повинні бути оформлені не раніше 6 місяців до змагань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● Документ, що засвідчує право учасника на безкоштовну участь у змаганні або на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отримання пільг на оплату стартового внеску.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● Громадяни іноземних держав зобов’язані надати медичне страхування, яка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покриває участь у спортивних змаганнях.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Для учасників змагань у віці 14 років і молодше підтвердження віку здійснюють батьки або уповноважені супроводжуючі особи (тренер, викладач тощо).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Загальний ліміт учасників на всіх дистанціях – 600 учасників на всіх дистанціях.</w:t>
        <w:br w:type="textWrapping"/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Маршрути і траса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На всі дистанції маршрут проходить по території  міста  Камʼянець-Подільський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Організатор Змагань має право призупинити або повністю закрити реєстрацію без попередження в разі досягнення ліміту учасників.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Учасник вважається зареєстрованим, якщо він заповнив заявку та сплатив стартовий внесок.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Реєстраційний внесок, сплачений учасником змагань, не підлягає поверненню ні за яких обставин. Наприклад, якщо учасник змагань не може взяти участь у змаганнях, завершити обрану дистанцію, не вкладається у встановлений ліміт часу, а так само, якщо учасник дискваліфікований або змагання скасовані через форс-мажорні обставини тощо.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Реєстрація учасника анулюється, якщо під час реєстрації ним були надані неточні та/або помилкові дані. В разі анулювання реєстрації грошові кошти не повертаються.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Реєстрація, що оплачена не може бути відмінена або змінена на іншу особу і стартовий внесок не повертається.</w:t>
        <w:br w:type="textWrapping"/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Стартовий внесок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Вартість стартового внеску на дистанцію 2 км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Ціна:500 грн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Оплата стартового внеску учасниками Змагання здійснюється електронним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платежем на сайті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https://flashrun.org/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Повернення стартового внеску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Згідно правил  Камянець-Подільського півмарафону « Стрімка лань»  , стартові внески, оплачені учасниками змагань, не повертаються за жодних обставин, в тому числі: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якщо учасник змагань не може взяти участь у змаганнях;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 якщо учасник змагань не може завершити обрану дистанцію;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 якщо учасник змагань не може вкластися у встановлений ліміт часу;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 якщо учасника змагань дискваліфіковано або змагання відмінено з форс-мажорних причин тощо.</w:t>
        <w:br w:type="textWrapping"/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Особисті дані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Кожен учасник змагань згоден на використання його особистих даних, фото-, відео- або аудіоматеріалів з його участю і без узгодження з ним для реклами заходу без будь-якої компенсації з боку організатора Змагань.</w:t>
        <w:br w:type="textWrapping"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Всі фото- та відеоматеріали змагань, доступні організатору Змагань, можуть бути використані організатором змагань як допоміжні документи, що підтверджують точність результатів змагань і випадки порушення правил змагань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Для отримання стартового пакету учаснику при собі необхідно мати: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Оригінал документа, що засвідчує особу та вік учасника.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 Роздрукований стартовий лист, отриманий електронною поштою, з підписом учасника.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- стартовий номер учасника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- точка із питною водою: на фініші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- спеціальні пропозиції від наших партнерів.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 рекомендуємо пройти медогляд та мати при собі медичну довідку Якщо такої немає, то Ви підпишете документ, в якому засвідчите, що берете на себе всі ризики пов'язані із власним здоров'ям та життям.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Учасник змагань, який не мав можливості взяти участь у змаганні, може отримати стартовий пакет впродовж 10 днів після завершення змагань особисто від організаторів або шляхом поштової/кур’єрської доставки за вказаною адресою. Про це учасник повинен попередньо повідомити організаторів на електронну пошту flashrun.khm@gmail.com У даному випадку доставка здійснюється за рахунок учасників.</w:t>
        <w:br w:type="textWrapping"/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Результати та їх облік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Захід обслуговується електронною системою хронометражу.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Оргкомітет Змагання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- учасник неправильно прикріпив чіпи;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 учасник втік з чужим чіпом;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- електронний чіп був розмагнічений, порваний, зім'ятий і т.п.;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- втрати чіпа.</w:t>
        <w:br w:type="textWrapping"/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Під час подолання всієї дистанції чіп повинен бути в такому вигляді, в якому він був виданий. Суворо заборонено знімати, закривати і пошкоджувати його (підрізати, згинати тощо).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Організатор Змагань повинен розмістити на сайті https://flashrun.org/ попередній протокол змагань не пізніше наступного дня після проведення змагань.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Учасники змагань можуть оскаржити попередні результати протягом 5 календарних днів після публікації попередніх результатів змагань по електронній пошті організатора змагань: Flashrun.khm@gmail.com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По закінченню цього терміну попередні результати Змагань (зі змінами, якщо потрібно) вважаються остаточними.</w:t>
        <w:br w:type="textWrapping"/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 Пункти гідратації</w:t>
      </w:r>
    </w:p>
    <w:p w:rsidR="00000000" w:rsidDel="00000000" w:rsidP="00000000" w:rsidRDefault="00000000" w:rsidRPr="00000000" w14:paraId="0000006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Пункти гідратації будуть розписані після презентації карти маршруту.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 Визначення переможців та призерів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Визначення переможців та призерів змагання серед легкоатлетів відбувається за фактом приходу відповідно до пункту No165.24 (правила IAAF) та  результатів з чіпової системи фіксації .</w:t>
        <w:br w:type="textWrapping"/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Нагородження переможців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Призова сітка визначається організатором у кожній дистанції на розсуд організатора.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Виплата винагороди визначеним призерам забігів здійснюється у готівковий або безготівковий спосіб впродовж 14 календарних днів з моменту завершення змагань. Виплата грошової винагороди здійснюється лише за умови надання призером Організатору оригіналу та копії власних документів: паспорту, індивідуального податкового коду та заяви про виплату винагороди. Призер та Організатор підписують відповідний документ, що засвідчує факт виплати винагороди.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Оргкомітет Змагання не несе відповідальність за доставку призів у випадку, якщо учасник не з’явився на нагородження.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Переможці та призери отримують пам'ятні призи.</w:t>
        <w:br w:type="textWrapping"/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Учасник, який був нагороджений в абсолютній першості, не може бути нагороджений за призове місце у своїй віковій групі.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 Протести і претензії.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Терміни подачі протестів і претензій Учасник має право подати протест або претензію, які розглядаються оргкомітетом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До протестів і претензій можуть належати: flashrun.khm@gmail.com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- протести і претензії, що впливають на розподіл призових місць;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 протести і претензії, що стосуються неточності у вимірі часу, за який учасник пробіг дистанцію;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- протести і претензії, що стосуються дискваліфікації учасника за неспортивну поведінку. Решта претензій можуть бути проігноровані комісією в силу їх незначущості (сюди відносяться друкарські помилки, некоректні анкетні дані та інше).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При подачі претензії необхідно вказати наступні дані: - прізвище та ім'я (анонімні претензії не розглядаються);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- суть претензії (в чому полягає претензія);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- матеріали, які доводять помилку (фото-, відеоматеріали).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Дані індивідуальних вимірників часу до розгляду не приймаються.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Претензії приймаються тільки від учасників Змагання або від третіх осіб, які є офіційними представниками учасників.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Терміни подачі протестів і претензій, а також спосіб їх подачі: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- протести і претензії, що впливають на розподіл призових місць в абсолютній першості, приймаються суддівською колегією в письмовій або в усній формі з моменту оголошення переможців та до офіційної церемонії нагородження.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- розподіл призових місць після церемонії нагородження може бути переглянуто суддівською колегією тільки при виявленні фактів порушення переможцем діючих правил, якщо виявлення порушень було неможливо до церемонії нагородження.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- рішення про перегляд призових місць приймається Директором Змагання.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З інших питань учасник має право подати протест або претензію в період з моменту закінчення змагання протягом 3 календарних днів.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Протест або претензія повинні бути спрямовані в письмовій формі на адресу електронної пошти </w:t>
        <w:br w:type="textWrapping"/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 Дискваліфікація.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Оргкомітет залишає за собою право дискваліфікувати учасника у разі, якщо: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- Учасник біг під зареєстрованим номером іншого учасника.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- Учасник скоротив дистанцію.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 Учасник пробіг дистанцію, на яку не був заявлений.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 Учасник використовував підручний засіб пересування (велосипед, самокат, авто-засіб для пересування та ін.).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- Учасник почав забіг до офіційного старту.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- Учасник почав забіг після закриття зони старту.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- Учасник прибіг до фінішу після закриття зони фінішу.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- Учасник почав забіг не з зони старту.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- Учасник біг без офіційного номера змагання.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- Учасник проявив неспортивну поведінку.</w:t>
        <w:br w:type="textWrapping"/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 Інформаційні джерела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Детальна інформація про Змагання розміщена на офіційному сайті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https://flashrun.org/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За інформацію на інших інформаційних ресурсах Оргкомітет змагань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0679456411 Леонід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lashr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ZUz4ro2PWzi1AViavsls8W1Jg==">CgMxLjA4AHIhMTktSUpBdkZFWEJwd19XcHBqWTRwd0pEZlMzZ1Y1WlVB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